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B105E" w14:textId="5C0C5071" w:rsidR="00A751B3" w:rsidRPr="00A751B3" w:rsidRDefault="00A751B3" w:rsidP="00A75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sk-SK"/>
        </w:rPr>
      </w:pPr>
      <w:r w:rsidRPr="00A751B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sk-SK"/>
        </w:rPr>
        <w:t>Dotácia na stravu</w:t>
      </w:r>
    </w:p>
    <w:p w14:paraId="49D07CF5" w14:textId="77777777" w:rsidR="00A751B3" w:rsidRPr="00A751B3" w:rsidRDefault="00A751B3" w:rsidP="00A7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</w:p>
    <w:p w14:paraId="7D31116C" w14:textId="7D7E11BA" w:rsidR="00A751B3" w:rsidRPr="00A751B3" w:rsidRDefault="00A751B3" w:rsidP="00A75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A751B3">
        <w:rPr>
          <w:rFonts w:ascii="Times New Roman" w:eastAsia="Times New Roman" w:hAnsi="Times New Roman" w:cs="Times New Roman"/>
          <w:color w:val="222222"/>
          <w:lang w:eastAsia="sk-SK"/>
        </w:rPr>
        <w:t>V zmysle § 4 ods. 3</w:t>
      </w:r>
      <w:r w:rsidRPr="00A751B3"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>   </w:t>
      </w:r>
      <w:r w:rsidRPr="00A751B3">
        <w:rPr>
          <w:rFonts w:ascii="Times New Roman" w:eastAsia="Times New Roman" w:hAnsi="Times New Roman" w:cs="Times New Roman"/>
          <w:color w:val="222222"/>
          <w:lang w:eastAsia="sk-SK"/>
        </w:rPr>
        <w:t>zákona č. 544/2010 o dotáciách v pôsobnosti Ministerstva práce, sociálnych vecí a rodiny SR </w:t>
      </w:r>
      <w:r w:rsidRPr="00A751B3"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>tzv. </w:t>
      </w:r>
      <w:r w:rsidRPr="00A751B3">
        <w:rPr>
          <w:rFonts w:ascii="Times New Roman" w:eastAsia="Times New Roman" w:hAnsi="Times New Roman" w:cs="Times New Roman"/>
          <w:b/>
          <w:bCs/>
          <w:color w:val="222222"/>
          <w:u w:val="single"/>
          <w:shd w:val="clear" w:color="auto" w:fill="FFFFFF"/>
          <w:lang w:eastAsia="sk-SK"/>
        </w:rPr>
        <w:t>plošné</w:t>
      </w:r>
      <w:r w:rsidRPr="00A751B3">
        <w:rPr>
          <w:rFonts w:ascii="Times New Roman" w:eastAsia="Times New Roman" w:hAnsi="Times New Roman" w:cs="Times New Roman"/>
          <w:color w:val="222222"/>
          <w:shd w:val="clear" w:color="auto" w:fill="FFFFFF"/>
          <w:lang w:eastAsia="sk-SK"/>
        </w:rPr>
        <w:t> obedy zadarmo </w:t>
      </w:r>
      <w:r w:rsidRPr="00A751B3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sk-SK"/>
        </w:rPr>
        <w:t xml:space="preserve">od 1. augusta 2021 končia pre obe cieľové skupiny, teda deti v poslednom ročníku materskej školy i žiakov základnej školy. Prechodným ustanovením v §16e zákona č. 544/2010 </w:t>
      </w:r>
      <w:proofErr w:type="spellStart"/>
      <w:r w:rsidRPr="00A751B3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sk-SK"/>
        </w:rPr>
        <w:t>Z.z</w:t>
      </w:r>
      <w:proofErr w:type="spellEnd"/>
      <w:r w:rsidRPr="00A751B3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sk-SK"/>
        </w:rPr>
        <w:t>. o dotáciách sa dotácia za august 2021 poskytne deťom v poslednom ročníku materskej školy podľa znenia zákona účinného do 31.7.2021</w:t>
      </w:r>
    </w:p>
    <w:p w14:paraId="5E764E20" w14:textId="77777777" w:rsidR="00A751B3" w:rsidRPr="00A751B3" w:rsidRDefault="00A751B3" w:rsidP="00A75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A751B3">
        <w:rPr>
          <w:rFonts w:ascii="Times New Roman" w:eastAsia="Times New Roman" w:hAnsi="Times New Roman" w:cs="Times New Roman"/>
          <w:color w:val="222222"/>
          <w:lang w:eastAsia="sk-SK"/>
        </w:rPr>
        <w:t xml:space="preserve">V zmysle §4 ods. 3 písm. b) zákona č. 544/2010 o dotáciách v pôsobnosti Ministerstva práce, sociálnych vecí a rodiny SR bude </w:t>
      </w:r>
      <w:r w:rsidRPr="00A751B3">
        <w:rPr>
          <w:rFonts w:ascii="Times New Roman" w:eastAsia="Times New Roman" w:hAnsi="Times New Roman" w:cs="Times New Roman"/>
          <w:color w:val="FF0000"/>
          <w:lang w:eastAsia="sk-SK"/>
        </w:rPr>
        <w:t>od 1. septembra 2021 dotácia na stravu poskytnutá každému dieťaťu materskej školy</w:t>
      </w:r>
      <w:r w:rsidRPr="00A751B3">
        <w:rPr>
          <w:rFonts w:ascii="Times New Roman" w:eastAsia="Times New Roman" w:hAnsi="Times New Roman" w:cs="Times New Roman"/>
          <w:color w:val="222222"/>
          <w:lang w:eastAsia="sk-SK"/>
        </w:rPr>
        <w:t xml:space="preserve"> a žiakovi základnej školy, ktorý žije v </w:t>
      </w:r>
      <w:r w:rsidRPr="00A751B3">
        <w:rPr>
          <w:rFonts w:ascii="Times New Roman" w:eastAsia="Times New Roman" w:hAnsi="Times New Roman" w:cs="Times New Roman"/>
          <w:b/>
          <w:bCs/>
          <w:color w:val="222222"/>
          <w:lang w:eastAsia="sk-SK"/>
        </w:rPr>
        <w:t>domácnosti, ktorej sa poskytuje pomoc v hmotnej núdzi, alebo ktorej príjem je najviac vo výške životného minima.</w:t>
      </w:r>
    </w:p>
    <w:p w14:paraId="7B9FFF0F" w14:textId="77777777" w:rsidR="00A751B3" w:rsidRPr="00A751B3" w:rsidRDefault="00A751B3" w:rsidP="00A75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A751B3">
        <w:rPr>
          <w:rFonts w:ascii="Times New Roman" w:eastAsia="Times New Roman" w:hAnsi="Times New Roman" w:cs="Times New Roman"/>
          <w:color w:val="222222"/>
          <w:lang w:eastAsia="sk-SK"/>
        </w:rPr>
        <w:t xml:space="preserve">Ďalej podľa §4 ods. 3 písm. c) </w:t>
      </w:r>
      <w:r w:rsidRPr="00A751B3">
        <w:rPr>
          <w:rFonts w:ascii="Times New Roman" w:eastAsia="Times New Roman" w:hAnsi="Times New Roman" w:cs="Times New Roman"/>
          <w:color w:val="FF0000"/>
          <w:lang w:eastAsia="sk-SK"/>
        </w:rPr>
        <w:t>od 1. septembra 2021</w:t>
      </w:r>
      <w:r w:rsidRPr="00A751B3">
        <w:rPr>
          <w:rFonts w:ascii="Times New Roman" w:eastAsia="Times New Roman" w:hAnsi="Times New Roman" w:cs="Times New Roman"/>
          <w:color w:val="222222"/>
          <w:lang w:eastAsia="sk-SK"/>
        </w:rPr>
        <w:t xml:space="preserve"> bude poskytnutá dotácia na podporu výchovy k stravovacím návykom žiaka základnej školy a dieťaťa materskej školy pre deti, </w:t>
      </w:r>
      <w:r w:rsidRPr="00A751B3">
        <w:rPr>
          <w:rFonts w:ascii="Times New Roman" w:eastAsia="Times New Roman" w:hAnsi="Times New Roman" w:cs="Times New Roman"/>
          <w:b/>
          <w:bCs/>
          <w:color w:val="222222"/>
          <w:lang w:eastAsia="sk-SK"/>
        </w:rPr>
        <w:t xml:space="preserve">ktoré sú </w:t>
      </w:r>
      <w:r w:rsidRPr="00A751B3">
        <w:rPr>
          <w:rFonts w:ascii="Times New Roman" w:eastAsia="Times New Roman" w:hAnsi="Times New Roman" w:cs="Times New Roman"/>
          <w:b/>
          <w:bCs/>
          <w:color w:val="FF0000"/>
          <w:lang w:eastAsia="sk-SK"/>
        </w:rPr>
        <w:t>v poslednom ročníku MŠ (predškoláci), ale nedovŕšili vek 6 rokov</w:t>
      </w:r>
      <w:r w:rsidRPr="00A751B3">
        <w:rPr>
          <w:rFonts w:ascii="Times New Roman" w:eastAsia="Times New Roman" w:hAnsi="Times New Roman" w:cs="Times New Roman"/>
          <w:color w:val="FF0000"/>
          <w:lang w:eastAsia="sk-SK"/>
        </w:rPr>
        <w:t> </w:t>
      </w:r>
      <w:r w:rsidRPr="00A751B3">
        <w:rPr>
          <w:rFonts w:ascii="Times New Roman" w:eastAsia="Times New Roman" w:hAnsi="Times New Roman" w:cs="Times New Roman"/>
          <w:color w:val="222222"/>
          <w:lang w:eastAsia="sk-SK"/>
        </w:rPr>
        <w:t>a pre </w:t>
      </w:r>
      <w:r w:rsidRPr="00A751B3">
        <w:rPr>
          <w:rFonts w:ascii="Times New Roman" w:eastAsia="Times New Roman" w:hAnsi="Times New Roman" w:cs="Times New Roman"/>
          <w:b/>
          <w:bCs/>
          <w:color w:val="222222"/>
          <w:lang w:eastAsia="sk-SK"/>
        </w:rPr>
        <w:t>žiakov, ktorí dovŕšili vek 15 rokov a sú žiakmi ZŠ (deviataci)</w:t>
      </w:r>
      <w:r w:rsidRPr="00A751B3">
        <w:rPr>
          <w:rFonts w:ascii="Times New Roman" w:eastAsia="Times New Roman" w:hAnsi="Times New Roman" w:cs="Times New Roman"/>
          <w:color w:val="222222"/>
          <w:lang w:eastAsia="sk-SK"/>
        </w:rPr>
        <w:t> nasledovne:</w:t>
      </w:r>
    </w:p>
    <w:p w14:paraId="4408CFB2" w14:textId="1B03889A" w:rsidR="00A751B3" w:rsidRPr="00A751B3" w:rsidRDefault="00A751B3" w:rsidP="00A751B3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A751B3">
        <w:rPr>
          <w:rFonts w:ascii="Times New Roman" w:eastAsia="Times New Roman" w:hAnsi="Times New Roman" w:cs="Times New Roman"/>
          <w:color w:val="000000"/>
          <w:lang w:eastAsia="sk-SK"/>
        </w:rPr>
        <w:t>rodičia predškolákov, </w:t>
      </w:r>
      <w:r w:rsidRPr="00A751B3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ktorí ešte nedovŕšili vek 6 rokov</w:t>
      </w:r>
      <w:r w:rsidRPr="00A751B3">
        <w:rPr>
          <w:rFonts w:ascii="Times New Roman" w:eastAsia="Times New Roman" w:hAnsi="Times New Roman" w:cs="Times New Roman"/>
          <w:color w:val="000000"/>
          <w:lang w:eastAsia="sk-SK"/>
        </w:rPr>
        <w:t>, budú mať nárok na „</w:t>
      </w:r>
      <w:r w:rsidRPr="00A751B3">
        <w:rPr>
          <w:rFonts w:ascii="Times New Roman" w:eastAsia="Times New Roman" w:hAnsi="Times New Roman" w:cs="Times New Roman"/>
          <w:color w:val="000000"/>
          <w:u w:val="single"/>
          <w:lang w:eastAsia="sk-SK"/>
        </w:rPr>
        <w:t>dvojnásobný“</w:t>
      </w:r>
      <w:r w:rsidRPr="00A751B3">
        <w:rPr>
          <w:rFonts w:ascii="Times New Roman" w:eastAsia="Times New Roman" w:hAnsi="Times New Roman" w:cs="Times New Roman"/>
          <w:color w:val="000000"/>
          <w:lang w:eastAsia="sk-SK"/>
        </w:rPr>
        <w:t> daňový bonus ako doteraz + budú mať nárok aj na dotáciu na stravu v sume 1,30/deň, kedy sa dieťa zúčastní výchovno-vzdelávacieho procesu v MŠ a odoberie stravu. Keď dieťa dovŕši 6 rokov veku, buď si zákonný zástupca ponechá dotáciu na stravu, alebo prechádza na „</w:t>
      </w:r>
      <w:r w:rsidRPr="00A751B3">
        <w:rPr>
          <w:rFonts w:ascii="Times New Roman" w:eastAsia="Times New Roman" w:hAnsi="Times New Roman" w:cs="Times New Roman"/>
          <w:color w:val="000000"/>
          <w:u w:val="single"/>
          <w:lang w:eastAsia="sk-SK"/>
        </w:rPr>
        <w:t>zvýšený</w:t>
      </w:r>
      <w:r w:rsidRPr="00A751B3">
        <w:rPr>
          <w:rFonts w:ascii="Times New Roman" w:eastAsia="Times New Roman" w:hAnsi="Times New Roman" w:cs="Times New Roman"/>
          <w:color w:val="000000"/>
          <w:lang w:eastAsia="sk-SK"/>
        </w:rPr>
        <w:t>“ daňový bonus, ktorý je výhodnejší ako dotácia. </w:t>
      </w:r>
      <w:r w:rsidRPr="00A751B3">
        <w:rPr>
          <w:rFonts w:ascii="Times New Roman" w:eastAsia="Times New Roman" w:hAnsi="Times New Roman" w:cs="Times New Roman"/>
          <w:color w:val="222222"/>
          <w:lang w:eastAsia="sk-SK"/>
        </w:rPr>
        <w:t>Rodič 6-ročného dieťaťa má poslednýkrát nárok na dvojnásobný daňový bonus za mesiac, v ktorom dieťa oslávi 6. narodeniny.</w:t>
      </w:r>
    </w:p>
    <w:p w14:paraId="2114B336" w14:textId="1D1410A8" w:rsidR="00A751B3" w:rsidRPr="00A751B3" w:rsidRDefault="00A751B3" w:rsidP="00A751B3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k-SK"/>
        </w:rPr>
      </w:pPr>
      <w:r w:rsidRPr="00A751B3">
        <w:rPr>
          <w:rFonts w:ascii="Times New Roman" w:eastAsia="Times New Roman" w:hAnsi="Times New Roman" w:cs="Times New Roman"/>
          <w:color w:val="000000"/>
          <w:lang w:eastAsia="sk-SK"/>
        </w:rPr>
        <w:t>rodičia žiakov, </w:t>
      </w:r>
      <w:r w:rsidRPr="00A751B3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ktorí už dovŕšili vek 15 rokov</w:t>
      </w:r>
      <w:r w:rsidRPr="00A751B3">
        <w:rPr>
          <w:rFonts w:ascii="Times New Roman" w:eastAsia="Times New Roman" w:hAnsi="Times New Roman" w:cs="Times New Roman"/>
          <w:color w:val="000000"/>
          <w:lang w:eastAsia="sk-SK"/>
        </w:rPr>
        <w:t>, ale sú stále žiakmi ZŠ, budú mať nárok na „</w:t>
      </w:r>
      <w:r w:rsidRPr="00A751B3">
        <w:rPr>
          <w:rFonts w:ascii="Times New Roman" w:eastAsia="Times New Roman" w:hAnsi="Times New Roman" w:cs="Times New Roman"/>
          <w:color w:val="000000"/>
          <w:u w:val="single"/>
          <w:lang w:eastAsia="sk-SK"/>
        </w:rPr>
        <w:t>základný</w:t>
      </w:r>
      <w:r w:rsidRPr="00A751B3">
        <w:rPr>
          <w:rFonts w:ascii="Times New Roman" w:eastAsia="Times New Roman" w:hAnsi="Times New Roman" w:cs="Times New Roman"/>
          <w:color w:val="000000"/>
          <w:lang w:eastAsia="sk-SK"/>
        </w:rPr>
        <w:t>“ daňový bonus + budú mať nárok aj na dotáciu na stravu v sume 1,30/deň, kedy sa žiak zúčastní vyučovania v ZŠ a odoberie stravu (do dovŕšenia 15 rokov je na výber buď zvýšený daňový bonus, alebo dotácia na stravu). </w:t>
      </w:r>
      <w:r w:rsidRPr="00A751B3">
        <w:rPr>
          <w:rFonts w:ascii="Times New Roman" w:eastAsia="Times New Roman" w:hAnsi="Times New Roman" w:cs="Times New Roman"/>
          <w:color w:val="222222"/>
          <w:lang w:eastAsia="sk-SK"/>
        </w:rPr>
        <w:t>Rodič 15-ročného dieťaťa má poslednýkrát nárok na zvýšený daňový bonus za mesiac, v ktorom dieťa oslávi 15. narodeniny.</w:t>
      </w:r>
    </w:p>
    <w:p w14:paraId="322BE666" w14:textId="77777777" w:rsidR="00A751B3" w:rsidRPr="00A751B3" w:rsidRDefault="00A751B3" w:rsidP="00A7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A751B3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Rodičia žiakov vo veku 6 – 15 rokov, ktorí síce nie sú v situácii hmotnej núdze alebo životného minima, ale nemôžu/nechcú si na dieťa uplatniť zvýšený daňový bonus</w:t>
      </w:r>
      <w:r w:rsidRPr="00A751B3">
        <w:rPr>
          <w:rFonts w:ascii="Times New Roman" w:eastAsia="Times New Roman" w:hAnsi="Times New Roman" w:cs="Times New Roman"/>
          <w:color w:val="000000"/>
          <w:lang w:eastAsia="sk-SK"/>
        </w:rPr>
        <w:t>, majú nárok na dotáciu na stravu.</w:t>
      </w:r>
    </w:p>
    <w:p w14:paraId="5932B158" w14:textId="77777777" w:rsidR="00A751B3" w:rsidRPr="00A751B3" w:rsidRDefault="00A751B3" w:rsidP="00A7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A751B3">
        <w:rPr>
          <w:rFonts w:ascii="Times New Roman" w:eastAsia="Times New Roman" w:hAnsi="Times New Roman" w:cs="Times New Roman"/>
          <w:color w:val="222222"/>
          <w:lang w:eastAsia="sk-SK"/>
        </w:rPr>
        <w:t>HN – hmotná núdza</w:t>
      </w:r>
    </w:p>
    <w:p w14:paraId="08CA5217" w14:textId="77777777" w:rsidR="00A751B3" w:rsidRPr="00A751B3" w:rsidRDefault="00A751B3" w:rsidP="00A7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A751B3">
        <w:rPr>
          <w:rFonts w:ascii="Times New Roman" w:eastAsia="Times New Roman" w:hAnsi="Times New Roman" w:cs="Times New Roman"/>
          <w:color w:val="222222"/>
          <w:lang w:eastAsia="sk-SK"/>
        </w:rPr>
        <w:t>ŽM – životné minimum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29"/>
      </w:tblGrid>
      <w:tr w:rsidR="00A751B3" w:rsidRPr="00A751B3" w14:paraId="06C7E8DF" w14:textId="77777777" w:rsidTr="00A751B3"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BFD05" w14:textId="77777777" w:rsidR="00A751B3" w:rsidRPr="00A751B3" w:rsidRDefault="00A751B3" w:rsidP="00A75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sk-SK"/>
              </w:rPr>
            </w:pPr>
            <w:r w:rsidRPr="00A751B3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sk-SK"/>
              </w:rPr>
              <w:t>Vek</w:t>
            </w:r>
          </w:p>
        </w:tc>
        <w:tc>
          <w:tcPr>
            <w:tcW w:w="4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794A" w14:textId="77777777" w:rsidR="00A751B3" w:rsidRPr="00A751B3" w:rsidRDefault="00A751B3" w:rsidP="00A75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sk-SK"/>
              </w:rPr>
            </w:pPr>
            <w:r w:rsidRPr="00A751B3">
              <w:rPr>
                <w:rFonts w:ascii="Times New Roman" w:eastAsia="Times New Roman" w:hAnsi="Times New Roman" w:cs="Times New Roman"/>
                <w:color w:val="222222"/>
                <w:lang w:eastAsia="sk-SK"/>
              </w:rPr>
              <w:t>Kto </w:t>
            </w:r>
            <w:r w:rsidRPr="00A751B3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sk-SK"/>
              </w:rPr>
              <w:t>má</w:t>
            </w:r>
            <w:r w:rsidRPr="00A751B3">
              <w:rPr>
                <w:rFonts w:ascii="Times New Roman" w:eastAsia="Times New Roman" w:hAnsi="Times New Roman" w:cs="Times New Roman"/>
                <w:color w:val="222222"/>
                <w:lang w:eastAsia="sk-SK"/>
              </w:rPr>
              <w:t> nárok na dotáciu na stravu</w:t>
            </w:r>
          </w:p>
        </w:tc>
      </w:tr>
      <w:tr w:rsidR="00A751B3" w:rsidRPr="00A751B3" w14:paraId="318D68BB" w14:textId="77777777" w:rsidTr="00A751B3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D7673" w14:textId="77777777" w:rsidR="00A751B3" w:rsidRPr="00A751B3" w:rsidRDefault="00A751B3" w:rsidP="00A75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sk-SK"/>
              </w:rPr>
            </w:pPr>
            <w:r w:rsidRPr="00A751B3">
              <w:rPr>
                <w:rFonts w:ascii="Times New Roman" w:eastAsia="Times New Roman" w:hAnsi="Times New Roman" w:cs="Times New Roman"/>
                <w:color w:val="222222"/>
                <w:lang w:eastAsia="sk-SK"/>
              </w:rPr>
              <w:t>Deti MŠ, ktoré nie sú v poslednom ročníku MŠ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5DF89" w14:textId="77777777" w:rsidR="00A751B3" w:rsidRPr="00A751B3" w:rsidRDefault="00A751B3" w:rsidP="00A75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sk-SK"/>
              </w:rPr>
            </w:pPr>
            <w:r w:rsidRPr="00A751B3">
              <w:rPr>
                <w:rFonts w:ascii="Times New Roman" w:eastAsia="Times New Roman" w:hAnsi="Times New Roman" w:cs="Times New Roman"/>
                <w:color w:val="222222"/>
                <w:lang w:eastAsia="sk-SK"/>
              </w:rPr>
              <w:t>HN, ŽM</w:t>
            </w:r>
          </w:p>
        </w:tc>
      </w:tr>
      <w:tr w:rsidR="00A751B3" w:rsidRPr="00A751B3" w14:paraId="36834DCD" w14:textId="77777777" w:rsidTr="00A751B3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79F3C" w14:textId="77777777" w:rsidR="00A751B3" w:rsidRPr="00A751B3" w:rsidRDefault="00A751B3" w:rsidP="00A75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sk-SK"/>
              </w:rPr>
            </w:pPr>
            <w:r w:rsidRPr="00A751B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Deti MŠ, ktoré sú v poslednom ročníku MŠ, ale nedovŕšili vek 6 rokov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47758" w14:textId="77777777" w:rsidR="00A751B3" w:rsidRPr="00A751B3" w:rsidRDefault="00A751B3" w:rsidP="00A75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sk-SK"/>
              </w:rPr>
            </w:pPr>
            <w:r w:rsidRPr="00A751B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HN, ŽM, dvojnásobný daňový bonus + majú nárok na dotáciu na stravu</w:t>
            </w:r>
          </w:p>
        </w:tc>
      </w:tr>
      <w:tr w:rsidR="00A751B3" w:rsidRPr="00A751B3" w14:paraId="59284DDD" w14:textId="77777777" w:rsidTr="00A751B3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C7B6D" w14:textId="77777777" w:rsidR="00A751B3" w:rsidRPr="00A751B3" w:rsidRDefault="00A751B3" w:rsidP="00A75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sk-SK"/>
              </w:rPr>
            </w:pPr>
            <w:r w:rsidRPr="00A751B3">
              <w:rPr>
                <w:rFonts w:ascii="Times New Roman" w:eastAsia="Times New Roman" w:hAnsi="Times New Roman" w:cs="Times New Roman"/>
                <w:color w:val="222222"/>
                <w:lang w:eastAsia="sk-SK"/>
              </w:rPr>
              <w:t>Deti v poslednom ročníku MŠ, ktoré dovŕšili vek 6 rokov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7E927" w14:textId="77777777" w:rsidR="00A751B3" w:rsidRPr="00A751B3" w:rsidRDefault="00A751B3" w:rsidP="00A75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sk-SK"/>
              </w:rPr>
            </w:pPr>
            <w:r w:rsidRPr="00A751B3">
              <w:rPr>
                <w:rFonts w:ascii="Times New Roman" w:eastAsia="Times New Roman" w:hAnsi="Times New Roman" w:cs="Times New Roman"/>
                <w:color w:val="222222"/>
                <w:lang w:eastAsia="sk-SK"/>
              </w:rPr>
              <w:t>HN, ŽM, musia si vybrať - buď zvýšený daňový bonus alebo dotácia na stravu (zvýšený daňový bonus je výhodnejší)</w:t>
            </w:r>
          </w:p>
        </w:tc>
      </w:tr>
      <w:tr w:rsidR="00A751B3" w:rsidRPr="00A751B3" w14:paraId="543845FA" w14:textId="77777777" w:rsidTr="00A751B3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0092C" w14:textId="77777777" w:rsidR="00A751B3" w:rsidRPr="00A751B3" w:rsidRDefault="00A751B3" w:rsidP="00A75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sk-SK"/>
              </w:rPr>
            </w:pPr>
            <w:r w:rsidRPr="00A751B3">
              <w:rPr>
                <w:rFonts w:ascii="Times New Roman" w:eastAsia="Times New Roman" w:hAnsi="Times New Roman" w:cs="Times New Roman"/>
                <w:color w:val="222222"/>
                <w:lang w:eastAsia="sk-SK"/>
              </w:rPr>
              <w:t>Žiaci ZŠ do dovŕšenia 15 rokov veku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CE0CA" w14:textId="77777777" w:rsidR="00A751B3" w:rsidRPr="00A751B3" w:rsidRDefault="00A751B3" w:rsidP="00A75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sk-SK"/>
              </w:rPr>
            </w:pPr>
            <w:r w:rsidRPr="00A751B3">
              <w:rPr>
                <w:rFonts w:ascii="Times New Roman" w:eastAsia="Times New Roman" w:hAnsi="Times New Roman" w:cs="Times New Roman"/>
                <w:color w:val="222222"/>
                <w:lang w:eastAsia="sk-SK"/>
              </w:rPr>
              <w:t>HN, ŽM, musia si vybrať - buď zvýšený daňový bonus alebo dotácia na stravu (zvýšený daňový bonus je výhodnejší)</w:t>
            </w:r>
          </w:p>
        </w:tc>
      </w:tr>
      <w:tr w:rsidR="00A751B3" w:rsidRPr="00A751B3" w14:paraId="4EE7E4CD" w14:textId="77777777" w:rsidTr="00A751B3">
        <w:tc>
          <w:tcPr>
            <w:tcW w:w="4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16230" w14:textId="77777777" w:rsidR="00A751B3" w:rsidRPr="00A751B3" w:rsidRDefault="00A751B3" w:rsidP="00A75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sk-SK"/>
              </w:rPr>
            </w:pPr>
            <w:r w:rsidRPr="00A751B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Žiaci ZŠ po dovŕšení 15 rokov veku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0812A" w14:textId="77777777" w:rsidR="00A751B3" w:rsidRPr="00A751B3" w:rsidRDefault="00A751B3" w:rsidP="00A75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sk-SK"/>
              </w:rPr>
            </w:pPr>
            <w:r w:rsidRPr="00A751B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HN, ŽM, základný daňový bonus + dotácia na stravu</w:t>
            </w:r>
          </w:p>
        </w:tc>
      </w:tr>
    </w:tbl>
    <w:p w14:paraId="31415D52" w14:textId="77777777" w:rsidR="00A751B3" w:rsidRPr="00A751B3" w:rsidRDefault="00A751B3" w:rsidP="00A7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A751B3">
        <w:rPr>
          <w:rFonts w:ascii="Times New Roman" w:eastAsia="Times New Roman" w:hAnsi="Times New Roman" w:cs="Times New Roman"/>
          <w:b/>
          <w:bCs/>
          <w:color w:val="222222"/>
          <w:u w:val="single"/>
          <w:lang w:eastAsia="sk-SK"/>
        </w:rPr>
        <w:t>Rodič dieťaťa, ktoré dovŕši 6 rokov veku, ak bude chcieť poberať zvýšený daňový bonus, bude musieť požiadať o zastavenie dotácie na stravu.</w:t>
      </w:r>
      <w:r w:rsidRPr="00A751B3">
        <w:rPr>
          <w:rFonts w:ascii="Times New Roman" w:eastAsia="Times New Roman" w:hAnsi="Times New Roman" w:cs="Times New Roman"/>
          <w:color w:val="222222"/>
          <w:lang w:eastAsia="sk-SK"/>
        </w:rPr>
        <w:t xml:space="preserve"> Keďže dotáciu na stravu žiada na dieťa obec, bude sa musieť toto dieťa z dotácie odhlásiť.</w:t>
      </w:r>
    </w:p>
    <w:p w14:paraId="33A5EC41" w14:textId="77777777" w:rsidR="00A751B3" w:rsidRPr="00A751B3" w:rsidRDefault="00A751B3" w:rsidP="00A7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sk-SK"/>
        </w:rPr>
      </w:pPr>
      <w:r w:rsidRPr="00A751B3">
        <w:rPr>
          <w:rFonts w:ascii="Times New Roman" w:eastAsia="Times New Roman" w:hAnsi="Times New Roman" w:cs="Times New Roman"/>
          <w:color w:val="222222"/>
          <w:lang w:eastAsia="sk-SK"/>
        </w:rPr>
        <w:t>Rodič žiaka ZŠ, ktorý dovŕši 15 rokov veku, prejde zo zvýšeného daňového bonusu na základný daňový bonus a získa naspäť nárok na dotáciu na stravu, teda obec ho bude musieť na dotáciu na stravu prihlásiť.</w:t>
      </w:r>
    </w:p>
    <w:p w14:paraId="7F654ECE" w14:textId="77777777" w:rsidR="00A751B3" w:rsidRPr="00A751B3" w:rsidRDefault="00A751B3" w:rsidP="00A7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lang w:eastAsia="sk-SK"/>
        </w:rPr>
      </w:pPr>
      <w:r w:rsidRPr="00A751B3">
        <w:rPr>
          <w:rFonts w:ascii="Times New Roman" w:eastAsia="Times New Roman" w:hAnsi="Times New Roman" w:cs="Times New Roman"/>
          <w:color w:val="222222"/>
          <w:lang w:eastAsia="sk-SK"/>
        </w:rPr>
        <w:t xml:space="preserve">Nárok na dotáciu na stravu z dôvodu hmotnej núdze a životného minima sa preukazuje potvrdením úradu práce. </w:t>
      </w:r>
      <w:r w:rsidRPr="00A751B3">
        <w:rPr>
          <w:rFonts w:ascii="Times New Roman" w:eastAsia="Times New Roman" w:hAnsi="Times New Roman" w:cs="Times New Roman"/>
          <w:b/>
          <w:bCs/>
          <w:color w:val="222222"/>
          <w:lang w:eastAsia="sk-SK"/>
        </w:rPr>
        <w:t>Zákonní zástupcovia 5-ročných predškolákov</w:t>
      </w:r>
      <w:r w:rsidRPr="00A751B3">
        <w:rPr>
          <w:rFonts w:ascii="Times New Roman" w:eastAsia="Times New Roman" w:hAnsi="Times New Roman" w:cs="Times New Roman"/>
          <w:color w:val="222222"/>
          <w:lang w:eastAsia="sk-SK"/>
        </w:rPr>
        <w:t xml:space="preserve">, 15-ročných žiakov ZŠ a detí a žiakov vo veku 6 – 15 rokov </w:t>
      </w:r>
      <w:r w:rsidRPr="00A751B3">
        <w:rPr>
          <w:rFonts w:ascii="Times New Roman" w:eastAsia="Times New Roman" w:hAnsi="Times New Roman" w:cs="Times New Roman"/>
          <w:b/>
          <w:bCs/>
          <w:color w:val="222222"/>
          <w:lang w:eastAsia="sk-SK"/>
        </w:rPr>
        <w:t>podpisujú čestné vyhlásenie o neuplatnení </w:t>
      </w:r>
      <w:r w:rsidRPr="00A751B3">
        <w:rPr>
          <w:rFonts w:ascii="Times New Roman" w:eastAsia="Times New Roman" w:hAnsi="Times New Roman" w:cs="Times New Roman"/>
          <w:b/>
          <w:bCs/>
          <w:color w:val="222222"/>
          <w:u w:val="single"/>
          <w:lang w:eastAsia="sk-SK"/>
        </w:rPr>
        <w:t>zvýšeného</w:t>
      </w:r>
      <w:r w:rsidRPr="00A751B3">
        <w:rPr>
          <w:rFonts w:ascii="Times New Roman" w:eastAsia="Times New Roman" w:hAnsi="Times New Roman" w:cs="Times New Roman"/>
          <w:b/>
          <w:bCs/>
          <w:color w:val="222222"/>
          <w:lang w:eastAsia="sk-SK"/>
        </w:rPr>
        <w:t> daňového bonusu (teda poberajú dvojnásobný, základný alebo neuplatňujú nárok na zvýšený daňový bonus).</w:t>
      </w:r>
    </w:p>
    <w:p w14:paraId="6C8D22D4" w14:textId="77777777" w:rsidR="00A751B3" w:rsidRPr="00A751B3" w:rsidRDefault="00A751B3" w:rsidP="00A75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751B3">
        <w:rPr>
          <w:rFonts w:ascii="Arial" w:eastAsia="Times New Roman" w:hAnsi="Arial" w:cs="Arial"/>
          <w:color w:val="222222"/>
          <w:sz w:val="24"/>
          <w:szCs w:val="24"/>
          <w:lang w:eastAsia="sk-SK"/>
        </w:rPr>
        <w:lastRenderedPageBreak/>
        <w:t> </w:t>
      </w:r>
    </w:p>
    <w:p w14:paraId="49D25807" w14:textId="77777777" w:rsidR="00A751B3" w:rsidRDefault="00A751B3"/>
    <w:sectPr w:rsidR="00A75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11A34"/>
    <w:multiLevelType w:val="hybridMultilevel"/>
    <w:tmpl w:val="3A6484AC"/>
    <w:lvl w:ilvl="0" w:tplc="041B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C24A3796">
      <w:numFmt w:val="bullet"/>
      <w:lvlText w:val="-"/>
      <w:lvlJc w:val="left"/>
      <w:pPr>
        <w:ind w:left="220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B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B3"/>
    <w:rsid w:val="00A7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0724"/>
  <w15:chartTrackingRefBased/>
  <w15:docId w15:val="{39B17AC1-0B02-4DE5-95C2-2DA93083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5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5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Danišková</dc:creator>
  <cp:keywords/>
  <dc:description/>
  <cp:lastModifiedBy>Andrea Danišková</cp:lastModifiedBy>
  <cp:revision>1</cp:revision>
  <dcterms:created xsi:type="dcterms:W3CDTF">2021-08-24T10:28:00Z</dcterms:created>
  <dcterms:modified xsi:type="dcterms:W3CDTF">2021-08-24T10:32:00Z</dcterms:modified>
</cp:coreProperties>
</file>