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0" w:lineRule="atLeast"/>
        <w:ind w:lef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Podmienky a postup poukázania 1 %, resp. 2 % z daní u právnickej osoby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Ako právnická osoba musíte v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 xml:space="preserve">yplniť </w:t>
      </w:r>
      <w:r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VI. časť daňového priznania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, a to „Vyhlásenie o poukázaní podielu zaplatenej dane z príjmov právnickej osoby“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 xml:space="preserve"> 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a zaplatiť daňovú povinnosť vypočítanú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 xml:space="preserve"> na základe daňového priznania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do 31.03.2022.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line="10" w:lineRule="atLeast"/>
        <w:ind w:left="425" w:leftChars="0" w:hanging="425" w:firstLineChars="0"/>
        <w:jc w:val="both"/>
        <w:outlineLvl w:val="1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53535"/>
          <w:spacing w:val="0"/>
          <w:sz w:val="24"/>
          <w:szCs w:val="24"/>
          <w:shd w:val="clear" w:fill="FFFFFF"/>
          <w:lang w:val="sk-SK"/>
        </w:rPr>
        <w:t>Vypňte nasledovné údaje: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Názov: NADÁCIA SPOLOČNE PRE REGIÓN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IČO: 37900706 -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D3D3D"/>
          <w:spacing w:val="0"/>
          <w:sz w:val="24"/>
          <w:szCs w:val="24"/>
          <w:shd w:val="clear" w:fill="F8F8F8"/>
          <w:vertAlign w:val="baseline"/>
        </w:rPr>
        <w:t>IČO zarovnajte doprava (tj. ak je kratšie, ako počet okienok, voľné okienka budú pred ním)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Pred podaním daňového priznania urobte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kópiu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strany daňového prizania, na ktorej sú uvedené údaje nadácie.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Zároveň Vás prosím o doručenie tejto kópie: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osobne,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poštou: Terezka Martinčeková, Priedovsie 131/1, 013 02 Gbeľany alebo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mailom: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instrText xml:space="preserve"> HYPERLINK "mailto:terezka.martincek@gmail.com" </w:instrTex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8F8F8"/>
          <w:vertAlign w:val="baseline"/>
          <w:lang w:val="sk-SK"/>
        </w:rPr>
        <w:t>terezka.martincek@gmail.com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</w:t>
      </w:r>
    </w:p>
    <w:p>
      <w:pPr>
        <w:numPr>
          <w:ilvl w:val="0"/>
          <w:numId w:val="0"/>
        </w:numPr>
        <w:bidi w:val="0"/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(ak sa potvrdená kópia vyhlásenia nedostane k nám, nadácia nebude vedieť prideliť Zojke peniaze).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0" w:lineRule="atLeast"/>
        <w:ind w:left="0" w:firstLine="0"/>
        <w:jc w:val="both"/>
        <w:rPr>
          <w:rFonts w:hint="default" w:ascii="Arial Black" w:hAnsi="Arial Black" w:eastAsia="Helvetica" w:cs="Arial Black"/>
          <w:b w:val="0"/>
          <w:bCs w:val="0"/>
          <w:i w:val="0"/>
          <w:iCs w:val="0"/>
          <w:caps w:val="0"/>
          <w:color w:val="353535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jc w:val="both"/>
        <w:rPr>
          <w:rFonts w:hint="default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Arial" w:hAnsi="Arial" w:eastAsia="Helvetica" w:cs="Arial"/>
          <w:i w:val="0"/>
          <w:iCs w:val="0"/>
          <w:caps w:val="0"/>
          <w:color w:val="353535"/>
          <w:spacing w:val="0"/>
          <w:sz w:val="16"/>
          <w:szCs w:val="16"/>
          <w:shd w:val="clear" w:fill="FFFFFF"/>
        </w:rPr>
      </w:pPr>
    </w:p>
    <w:p>
      <w:pPr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6"/>
          <w:szCs w:val="16"/>
          <w:shd w:val="clear" w:fill="FFFFFF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2A9BB"/>
    <w:multiLevelType w:val="singleLevel"/>
    <w:tmpl w:val="B532A9B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453748C3"/>
    <w:multiLevelType w:val="singleLevel"/>
    <w:tmpl w:val="453748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6C6A"/>
    <w:rsid w:val="0B9C2A8B"/>
    <w:rsid w:val="345622A0"/>
    <w:rsid w:val="723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asus</dc:creator>
  <cp:lastModifiedBy>asus</cp:lastModifiedBy>
  <dcterms:modified xsi:type="dcterms:W3CDTF">2022-01-31T18:59:59Z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E2F4CB8F0ECD417E91EF7474E5B004B2</vt:lpwstr>
  </property>
</Properties>
</file>