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line="10" w:lineRule="atLeast"/>
        <w:ind w:left="0" w:firstLine="0"/>
        <w:jc w:val="center"/>
        <w:rPr>
          <w:rFonts w:hint="default" w:ascii="Times New Roman" w:hAnsi="Times New Roman" w:eastAsia="Helvetica" w:cs="Times New Roman"/>
          <w:i w:val="0"/>
          <w:iCs w:val="0"/>
          <w:caps w:val="0"/>
          <w:color w:val="353535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53535"/>
          <w:spacing w:val="0"/>
          <w:sz w:val="24"/>
          <w:szCs w:val="24"/>
          <w:shd w:val="clear" w:fill="FFFFFF"/>
        </w:rPr>
        <w:t>Podmienky a postup poukázania 1 %, resp. 2 % z daní u právnickej osoby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hd w:val="clear" w:fill="FFFFFF"/>
        <w:spacing w:before="0" w:beforeAutospacing="0" w:line="10" w:lineRule="atLeast"/>
        <w:ind w:left="425" w:leftChars="0" w:hanging="425" w:firstLineChars="0"/>
        <w:jc w:val="both"/>
        <w:outlineLvl w:val="1"/>
        <w:rPr>
          <w:rFonts w:hint="default" w:ascii="Times New Roman" w:hAnsi="Times New Roman" w:cs="Times New Roman"/>
          <w:sz w:val="24"/>
          <w:szCs w:val="24"/>
          <w:lang w:val="sk-SK"/>
        </w:rPr>
      </w:pPr>
      <w:r>
        <w:rPr>
          <w:rFonts w:hint="default" w:ascii="Times New Roman" w:hAnsi="Times New Roman" w:eastAsia="Helvetica" w:cs="Times New Roman"/>
          <w:b w:val="0"/>
          <w:bCs w:val="0"/>
          <w:i w:val="0"/>
          <w:iCs w:val="0"/>
          <w:caps w:val="0"/>
          <w:color w:val="353535"/>
          <w:spacing w:val="0"/>
          <w:sz w:val="24"/>
          <w:szCs w:val="24"/>
          <w:shd w:val="clear" w:fill="FFFFFF"/>
          <w:lang w:val="sk-SK"/>
        </w:rPr>
        <w:t>Ako právnická osoba musíte v</w:t>
      </w:r>
      <w:r>
        <w:rPr>
          <w:rStyle w:val="7"/>
          <w:rFonts w:hint="default" w:ascii="Times New Roman" w:hAnsi="Times New Roman" w:eastAsia="Helvetica" w:cs="Times New Roman"/>
          <w:b w:val="0"/>
          <w:bCs w:val="0"/>
          <w:i w:val="0"/>
          <w:iCs w:val="0"/>
          <w:caps w:val="0"/>
          <w:color w:val="353535"/>
          <w:spacing w:val="0"/>
          <w:sz w:val="24"/>
          <w:szCs w:val="24"/>
          <w:shd w:val="clear" w:fill="FFFFFF"/>
        </w:rPr>
        <w:t xml:space="preserve">yplniť </w:t>
      </w:r>
      <w:r>
        <w:rPr>
          <w:rStyle w:val="7"/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VI. časť daňového priznania</w:t>
      </w:r>
      <w:r>
        <w:rPr>
          <w:rStyle w:val="7"/>
          <w:rFonts w:hint="default" w:ascii="Times New Roman" w:hAnsi="Times New Roman" w:eastAsia="Helvetica" w:cs="Times New Roman"/>
          <w:b w:val="0"/>
          <w:bCs w:val="0"/>
          <w:i w:val="0"/>
          <w:iCs w:val="0"/>
          <w:caps w:val="0"/>
          <w:color w:val="353535"/>
          <w:spacing w:val="0"/>
          <w:sz w:val="24"/>
          <w:szCs w:val="24"/>
          <w:shd w:val="clear" w:fill="FFFFFF"/>
        </w:rPr>
        <w:t>, a to „Vyhlásenie o poukázaní podielu zaplatenej dane z príjmov právnickej osoby“</w:t>
      </w:r>
      <w:r>
        <w:rPr>
          <w:rStyle w:val="7"/>
          <w:rFonts w:hint="default" w:ascii="Times New Roman" w:hAnsi="Times New Roman" w:eastAsia="Helvetica" w:cs="Times New Roman"/>
          <w:b w:val="0"/>
          <w:bCs w:val="0"/>
          <w:i w:val="0"/>
          <w:iCs w:val="0"/>
          <w:caps w:val="0"/>
          <w:color w:val="353535"/>
          <w:spacing w:val="0"/>
          <w:sz w:val="24"/>
          <w:szCs w:val="24"/>
          <w:shd w:val="clear" w:fill="FFFFFF"/>
          <w:lang w:val="sk-SK"/>
        </w:rPr>
        <w:t xml:space="preserve"> </w:t>
      </w:r>
      <w:r>
        <w:rPr>
          <w:rStyle w:val="7"/>
          <w:rFonts w:hint="default" w:ascii="Times New Roman" w:hAnsi="Times New Roman" w:eastAsia="Helvetica" w:cs="Times New Roman"/>
          <w:b w:val="0"/>
          <w:bCs w:val="0"/>
          <w:i w:val="0"/>
          <w:iCs w:val="0"/>
          <w:caps w:val="0"/>
          <w:color w:val="353535"/>
          <w:spacing w:val="0"/>
          <w:sz w:val="24"/>
          <w:szCs w:val="24"/>
          <w:shd w:val="clear" w:fill="FFFFFF"/>
        </w:rPr>
        <w:t>a zaplatiť daňovú povinnosť vypočítanú</w:t>
      </w:r>
      <w:r>
        <w:rPr>
          <w:rFonts w:hint="default" w:ascii="Times New Roman" w:hAnsi="Times New Roman" w:eastAsia="Helvetica" w:cs="Times New Roman"/>
          <w:b w:val="0"/>
          <w:bCs w:val="0"/>
          <w:i w:val="0"/>
          <w:iCs w:val="0"/>
          <w:caps w:val="0"/>
          <w:color w:val="353535"/>
          <w:spacing w:val="0"/>
          <w:sz w:val="24"/>
          <w:szCs w:val="24"/>
          <w:shd w:val="clear" w:fill="FFFFFF"/>
        </w:rPr>
        <w:t xml:space="preserve"> na základe daňového priznania </w:t>
      </w:r>
      <w:r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353535"/>
          <w:spacing w:val="0"/>
          <w:sz w:val="24"/>
          <w:szCs w:val="24"/>
          <w:shd w:val="clear" w:fill="FFFFFF"/>
          <w:lang w:val="sk-SK"/>
        </w:rPr>
        <w:t>do 31.03.2022.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hd w:val="clear" w:fill="FFFFFF"/>
        <w:spacing w:before="0" w:beforeAutospacing="0" w:line="10" w:lineRule="atLeast"/>
        <w:ind w:left="425" w:leftChars="0" w:hanging="425" w:firstLineChars="0"/>
        <w:jc w:val="both"/>
        <w:outlineLvl w:val="1"/>
        <w:rPr>
          <w:rFonts w:hint="default" w:ascii="Times New Roman" w:hAnsi="Times New Roman" w:cs="Times New Roman"/>
          <w:b w:val="0"/>
          <w:bCs w:val="0"/>
          <w:sz w:val="24"/>
          <w:szCs w:val="24"/>
          <w:lang w:val="sk-SK"/>
        </w:rPr>
      </w:pPr>
      <w:r>
        <w:rPr>
          <w:rFonts w:hint="default" w:ascii="Times New Roman" w:hAnsi="Times New Roman" w:eastAsia="Helvetica" w:cs="Times New Roman"/>
          <w:b w:val="0"/>
          <w:bCs w:val="0"/>
          <w:i w:val="0"/>
          <w:iCs w:val="0"/>
          <w:caps w:val="0"/>
          <w:color w:val="353535"/>
          <w:spacing w:val="0"/>
          <w:sz w:val="24"/>
          <w:szCs w:val="24"/>
          <w:shd w:val="clear" w:fill="FFFFFF"/>
          <w:lang w:val="sk-SK"/>
        </w:rPr>
        <w:t>Vypňte nasledovné údaje:</w:t>
      </w:r>
    </w:p>
    <w:p>
      <w:pPr>
        <w:bidi w:val="0"/>
        <w:ind w:firstLine="720" w:firstLineChars="0"/>
        <w:jc w:val="both"/>
        <w:rPr>
          <w:rFonts w:hint="default" w:ascii="Times New Roman" w:hAnsi="Times New Roman" w:cs="Times New Roman"/>
          <w:sz w:val="24"/>
          <w:szCs w:val="24"/>
          <w:lang w:val="sk-SK"/>
        </w:rPr>
      </w:pPr>
      <w:r>
        <w:rPr>
          <w:rFonts w:hint="default" w:ascii="Times New Roman" w:hAnsi="Times New Roman" w:cs="Times New Roman"/>
          <w:sz w:val="24"/>
          <w:szCs w:val="24"/>
          <w:lang w:val="sk-SK"/>
        </w:rPr>
        <w:t>Názov: NADÁCIA SPOLOČNE PRE REGIÓN</w:t>
      </w:r>
    </w:p>
    <w:p>
      <w:pPr>
        <w:bidi w:val="0"/>
        <w:ind w:firstLine="72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sk-SK"/>
        </w:rPr>
        <w:t xml:space="preserve">IČO: 37900706 -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D3D3D"/>
          <w:spacing w:val="0"/>
          <w:sz w:val="24"/>
          <w:szCs w:val="24"/>
          <w:shd w:val="clear" w:fill="F8F8F8"/>
          <w:vertAlign w:val="baseline"/>
        </w:rPr>
        <w:t>IČO zarovnajte doprava (tj. ak je kratšie, ako počet okienok, voľné okienka budú pred ním)</w:t>
      </w:r>
    </w:p>
    <w:p>
      <w:pPr>
        <w:bidi w:val="0"/>
        <w:ind w:firstLine="720" w:firstLineChars="0"/>
        <w:jc w:val="both"/>
        <w:rPr>
          <w:rFonts w:hint="default" w:ascii="Times New Roman" w:hAnsi="Times New Roman" w:cs="Times New Roman"/>
          <w:sz w:val="24"/>
          <w:szCs w:val="24"/>
          <w:lang w:val="sk-SK"/>
        </w:rPr>
      </w:pPr>
    </w:p>
    <w:p>
      <w:pPr>
        <w:numPr>
          <w:ilvl w:val="0"/>
          <w:numId w:val="1"/>
        </w:numPr>
        <w:bidi w:val="0"/>
        <w:ind w:left="425" w:leftChars="0" w:hanging="425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sk-SK"/>
        </w:rPr>
        <w:t xml:space="preserve">Pred podaním daňového priznania urobte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sk-SK"/>
        </w:rPr>
        <w:t>kópiu</w:t>
      </w:r>
      <w:r>
        <w:rPr>
          <w:rFonts w:hint="default" w:ascii="Times New Roman" w:hAnsi="Times New Roman" w:cs="Times New Roman"/>
          <w:sz w:val="24"/>
          <w:szCs w:val="24"/>
          <w:lang w:val="sk-SK"/>
        </w:rPr>
        <w:t xml:space="preserve"> strany daňového prizania, na ktorej sú uvedené údaje nadácie.</w:t>
      </w:r>
    </w:p>
    <w:p>
      <w:pPr>
        <w:numPr>
          <w:ilvl w:val="0"/>
          <w:numId w:val="1"/>
        </w:numPr>
        <w:bidi w:val="0"/>
        <w:ind w:left="425" w:leftChars="0" w:hanging="425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sk-SK"/>
        </w:rPr>
        <w:t xml:space="preserve">Zároveň Vás prosím o doručenie tejto kópie: </w:t>
      </w:r>
    </w:p>
    <w:p>
      <w:pPr>
        <w:numPr>
          <w:ilvl w:val="0"/>
          <w:numId w:val="2"/>
        </w:numPr>
        <w:bidi w:val="0"/>
        <w:ind w:left="840" w:leftChars="0" w:hanging="42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sk-SK"/>
        </w:rPr>
        <w:t xml:space="preserve">osobne, </w:t>
      </w:r>
    </w:p>
    <w:p>
      <w:pPr>
        <w:numPr>
          <w:ilvl w:val="0"/>
          <w:numId w:val="2"/>
        </w:numPr>
        <w:bidi w:val="0"/>
        <w:ind w:left="840" w:leftChars="0" w:hanging="42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sk-SK"/>
        </w:rPr>
        <w:t xml:space="preserve">poštou: Terezka Martinčeková, Priedovsie 131/1, 013 02 Gbeľany alebo </w:t>
      </w:r>
    </w:p>
    <w:p>
      <w:pPr>
        <w:numPr>
          <w:ilvl w:val="0"/>
          <w:numId w:val="2"/>
        </w:numPr>
        <w:bidi w:val="0"/>
        <w:ind w:left="840" w:leftChars="0" w:hanging="42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sk-SK"/>
        </w:rPr>
        <w:t xml:space="preserve">mailom: </w:t>
      </w:r>
      <w:r>
        <w:rPr>
          <w:rFonts w:hint="default" w:ascii="Times New Roman" w:hAnsi="Times New Roman" w:cs="Times New Roman"/>
          <w:sz w:val="24"/>
          <w:szCs w:val="24"/>
          <w:lang w:val="sk-SK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  <w:lang w:val="sk-SK"/>
        </w:rPr>
        <w:instrText xml:space="preserve"> HYPERLINK "mailto:terezka.martincek@gmail.com" </w:instrText>
      </w:r>
      <w:r>
        <w:rPr>
          <w:rFonts w:hint="default" w:ascii="Times New Roman" w:hAnsi="Times New Roman" w:cs="Times New Roman"/>
          <w:sz w:val="24"/>
          <w:szCs w:val="24"/>
          <w:lang w:val="sk-SK"/>
        </w:rPr>
        <w:fldChar w:fldCharType="separate"/>
      </w:r>
      <w:r>
        <w:rPr>
          <w:rStyle w:val="5"/>
          <w:rFonts w:hint="default" w:ascii="Times New Roman" w:hAnsi="Times New Roman" w:eastAsia="Helvetica" w:cs="Times New Roman"/>
          <w:b w:val="0"/>
          <w:bCs w:val="0"/>
          <w:i w:val="0"/>
          <w:iCs w:val="0"/>
          <w:caps w:val="0"/>
          <w:spacing w:val="0"/>
          <w:sz w:val="24"/>
          <w:szCs w:val="24"/>
          <w:shd w:val="clear" w:fill="F8F8F8"/>
          <w:vertAlign w:val="baseline"/>
          <w:lang w:val="sk-SK"/>
        </w:rPr>
        <w:t>terezka.martincek@gmail.com</w:t>
      </w:r>
      <w:r>
        <w:rPr>
          <w:rFonts w:hint="default" w:ascii="Times New Roman" w:hAnsi="Times New Roman" w:cs="Times New Roman"/>
          <w:sz w:val="24"/>
          <w:szCs w:val="24"/>
          <w:lang w:val="sk-SK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  <w:lang w:val="sk-SK"/>
        </w:rPr>
        <w:t xml:space="preserve"> </w:t>
      </w:r>
    </w:p>
    <w:p>
      <w:pPr>
        <w:numPr>
          <w:ilvl w:val="0"/>
          <w:numId w:val="0"/>
        </w:numPr>
        <w:bidi w:val="0"/>
        <w:ind w:left="420" w:leftChars="0"/>
        <w:jc w:val="both"/>
        <w:rPr>
          <w:rFonts w:hint="default" w:ascii="Times New Roman" w:hAnsi="Times New Roman" w:cs="Times New Roman"/>
          <w:sz w:val="24"/>
          <w:szCs w:val="24"/>
          <w:lang w:val="sk-SK"/>
        </w:rPr>
      </w:pPr>
      <w:r>
        <w:rPr>
          <w:rFonts w:hint="default" w:ascii="Times New Roman" w:hAnsi="Times New Roman" w:cs="Times New Roman"/>
          <w:sz w:val="24"/>
          <w:szCs w:val="24"/>
          <w:lang w:val="sk-SK"/>
        </w:rPr>
        <w:t>(ak sa potvrdená kópia vyhlásenia nedostane k nám, nadácia nebude vedieť prideliť Zojke peniaze).</w:t>
      </w:r>
    </w:p>
    <w:p>
      <w:pPr>
        <w:bidi w:val="0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jc w:val="both"/>
      </w:pP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line="10" w:lineRule="atLeast"/>
        <w:ind w:left="0" w:firstLine="0"/>
        <w:jc w:val="both"/>
        <w:rPr>
          <w:rFonts w:hint="default" w:ascii="Arial Black" w:hAnsi="Arial Black" w:eastAsia="Helvetica" w:cs="Arial Black"/>
          <w:b w:val="0"/>
          <w:bCs w:val="0"/>
          <w:i w:val="0"/>
          <w:iCs w:val="0"/>
          <w:caps w:val="0"/>
          <w:color w:val="353535"/>
          <w:spacing w:val="0"/>
          <w:sz w:val="28"/>
          <w:szCs w:val="28"/>
          <w:shd w:val="clear" w:fill="FFFFFF"/>
        </w:rPr>
      </w:pPr>
      <w:bookmarkStart w:id="0" w:name="_GoBack"/>
      <w:bookmarkEnd w:id="0"/>
    </w:p>
    <w:p>
      <w:pPr>
        <w:jc w:val="both"/>
        <w:rPr>
          <w:rFonts w:hint="default"/>
        </w:rPr>
      </w:pPr>
    </w:p>
    <w:p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both"/>
        <w:rPr>
          <w:rFonts w:hint="default" w:ascii="Arial" w:hAnsi="Arial" w:eastAsia="Helvetica" w:cs="Arial"/>
          <w:i w:val="0"/>
          <w:iCs w:val="0"/>
          <w:caps w:val="0"/>
          <w:color w:val="353535"/>
          <w:spacing w:val="0"/>
          <w:sz w:val="16"/>
          <w:szCs w:val="16"/>
          <w:shd w:val="clear" w:fill="FFFFFF"/>
        </w:rPr>
      </w:pPr>
    </w:p>
    <w:p>
      <w:pPr>
        <w:jc w:val="both"/>
      </w:pPr>
      <w:r>
        <w:rPr>
          <w:rFonts w:hint="default" w:ascii="Helvetica" w:hAnsi="Helvetica" w:eastAsia="Helvetica" w:cs="Helvetica"/>
          <w:i w:val="0"/>
          <w:iCs w:val="0"/>
          <w:caps w:val="0"/>
          <w:color w:val="353535"/>
          <w:spacing w:val="0"/>
          <w:sz w:val="16"/>
          <w:szCs w:val="16"/>
          <w:shd w:val="clear" w:fill="FFFFFF"/>
        </w:rPr>
        <w:br w:type="textWrapping"/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32A9BB"/>
    <w:multiLevelType w:val="singleLevel"/>
    <w:tmpl w:val="B532A9BB"/>
    <w:lvl w:ilvl="0" w:tentative="0">
      <w:start w:val="1"/>
      <w:numFmt w:val="bullet"/>
      <w:lvlText w:val=""/>
      <w:lvlJc w:val="left"/>
      <w:pPr>
        <w:tabs>
          <w:tab w:val="left" w:pos="840"/>
        </w:tabs>
        <w:ind w:left="840" w:leftChars="0" w:hanging="420" w:firstLineChars="0"/>
      </w:pPr>
      <w:rPr>
        <w:rFonts w:hint="default" w:ascii="Wingdings" w:hAnsi="Wingdings"/>
      </w:rPr>
    </w:lvl>
  </w:abstractNum>
  <w:abstractNum w:abstractNumId="1">
    <w:nsid w:val="453748C3"/>
    <w:multiLevelType w:val="singleLevel"/>
    <w:tmpl w:val="453748C3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  <w:b/>
        <w:bCs/>
        <w:sz w:val="24"/>
        <w:szCs w:val="24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306C6A"/>
    <w:rsid w:val="0B9C2A8B"/>
    <w:rsid w:val="345622A0"/>
    <w:rsid w:val="72306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36"/>
      <w:szCs w:val="36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iPriority w:val="0"/>
    <w:rPr>
      <w:color w:val="0000FF"/>
      <w:u w:val="single"/>
    </w:rPr>
  </w:style>
  <w:style w:type="paragraph" w:styleId="6">
    <w:name w:val="Normal (Web)"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character" w:styleId="7">
    <w:name w:val="Strong"/>
    <w:basedOn w:val="3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Office_11.2.0.10308_F1E327BC-269C-435d-A152-05C5408002CA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2022-01-16T09:44:00Z</dcterms:created>
  <dc:creator>asus</dc:creator>
  <cp:lastModifiedBy>asus</cp:lastModifiedBy>
  <dcterms:modified xsi:type="dcterms:W3CDTF">2022-01-31T18:59:59Z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1033-11.2.0.10308</vt:lpwstr>
  </property>
  <property fmtid="{D5CDD505-2E9C-101B-9397-08002B2CF9AE}" pid="3" name="ICV">
    <vt:lpwstr>E2F4CB8F0ECD417E91EF7474E5B004B2</vt:lpwstr>
  </property>
</Properties>
</file>